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B361B" w14:textId="77777777" w:rsidR="000D63DD" w:rsidRPr="003319E7" w:rsidRDefault="000D63DD" w:rsidP="000D63DD">
      <w:pPr>
        <w:pStyle w:val="Titre2"/>
        <w:jc w:val="center"/>
      </w:pPr>
      <w:bookmarkStart w:id="0" w:name="_Toc288749649"/>
      <w:bookmarkStart w:id="1" w:name="_Toc288749926"/>
      <w:bookmarkStart w:id="2" w:name="_Toc288750048"/>
      <w:bookmarkStart w:id="3" w:name="_Toc288750474"/>
      <w:bookmarkStart w:id="4" w:name="_Toc288991329"/>
      <w:bookmarkStart w:id="5" w:name="_Toc288991796"/>
      <w:r w:rsidRPr="003319E7">
        <w:t>Travail sur les frontières</w:t>
      </w:r>
      <w:bookmarkEnd w:id="0"/>
      <w:bookmarkEnd w:id="1"/>
      <w:bookmarkEnd w:id="2"/>
      <w:bookmarkEnd w:id="3"/>
      <w:bookmarkEnd w:id="4"/>
      <w:bookmarkEnd w:id="5"/>
    </w:p>
    <w:p w14:paraId="34A7A298" w14:textId="77777777" w:rsidR="000D63DD" w:rsidRPr="003319E7" w:rsidRDefault="000D63DD" w:rsidP="000D63DD">
      <w:pPr>
        <w:jc w:val="center"/>
        <w:rPr>
          <w:rFonts w:ascii="Verdana" w:hAnsi="Verdana"/>
          <w:b/>
          <w:szCs w:val="28"/>
        </w:rPr>
      </w:pPr>
      <w:bookmarkStart w:id="6" w:name="_GoBack"/>
      <w:bookmarkEnd w:id="6"/>
      <w:r w:rsidRPr="003319E7">
        <w:rPr>
          <w:rFonts w:ascii="Verdana" w:hAnsi="Verdana"/>
          <w:szCs w:val="28"/>
        </w:rPr>
        <w:t>(E.Contamin (d’après K.Minton))</w:t>
      </w:r>
    </w:p>
    <w:p w14:paraId="1E157391" w14:textId="77777777" w:rsidR="000D63DD" w:rsidRPr="003319E7" w:rsidRDefault="000D63DD" w:rsidP="000D63DD">
      <w:pPr>
        <w:jc w:val="center"/>
        <w:rPr>
          <w:rFonts w:ascii="Verdana" w:hAnsi="Verdana"/>
          <w:b/>
        </w:rPr>
      </w:pPr>
    </w:p>
    <w:p w14:paraId="37FF4D0E" w14:textId="77777777" w:rsidR="000D63DD" w:rsidRPr="003319E7" w:rsidRDefault="000D63DD" w:rsidP="000D63DD">
      <w:pPr>
        <w:rPr>
          <w:rFonts w:ascii="Verdana" w:hAnsi="Verdana"/>
          <w:b/>
        </w:rPr>
      </w:pPr>
    </w:p>
    <w:p w14:paraId="583BE195" w14:textId="77777777" w:rsidR="000D63DD" w:rsidRPr="003319E7" w:rsidRDefault="000D63DD" w:rsidP="000D63DD">
      <w:pPr>
        <w:rPr>
          <w:rFonts w:ascii="Verdana" w:hAnsi="Verdana"/>
          <w:b/>
        </w:rPr>
      </w:pPr>
      <w:r w:rsidRPr="003319E7">
        <w:rPr>
          <w:rFonts w:ascii="Verdana" w:hAnsi="Verdana"/>
          <w:b/>
        </w:rPr>
        <w:t>Pourquoi ?</w:t>
      </w:r>
      <w:r w:rsidRPr="003319E7">
        <w:rPr>
          <w:rFonts w:ascii="Verdana" w:hAnsi="Verdana"/>
        </w:rPr>
        <w:t xml:space="preserve"> dans le trauma, les frontières ont été intrusées</w:t>
      </w:r>
    </w:p>
    <w:p w14:paraId="0C4A069F" w14:textId="77777777" w:rsidR="000D63DD" w:rsidRPr="003319E7" w:rsidRDefault="000D63DD" w:rsidP="000D63DD">
      <w:pPr>
        <w:pStyle w:val="Pardeliste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Pour des personnes dissociées, c’est important d’apprendre à se connecter à leurs signaux internes pour dire « Stop » : les PE vulnérables sont plus motivées par l’attachement que par la sécurité, et vivent le souvenir traumatique au présent : la frontière peut aussi être renforcée entre le passé et le présent (« votre souvenir est là, et vous êtes là maintenant en sécurité »)</w:t>
      </w:r>
    </w:p>
    <w:p w14:paraId="0EECAE0C" w14:textId="77777777" w:rsidR="000D63DD" w:rsidRPr="003319E7" w:rsidRDefault="000D63DD" w:rsidP="000D63DD">
      <w:pPr>
        <w:pStyle w:val="Pardeliste"/>
        <w:rPr>
          <w:rFonts w:ascii="Verdana" w:hAnsi="Verdana"/>
        </w:rPr>
      </w:pPr>
    </w:p>
    <w:p w14:paraId="28DDC340" w14:textId="77777777" w:rsidR="000D63DD" w:rsidRPr="003319E7" w:rsidRDefault="000D63DD" w:rsidP="000D63DD">
      <w:pPr>
        <w:pStyle w:val="Pardeliste"/>
        <w:ind w:left="0"/>
        <w:rPr>
          <w:rFonts w:ascii="Verdana" w:hAnsi="Verdana"/>
        </w:rPr>
      </w:pPr>
      <w:r w:rsidRPr="003319E7">
        <w:rPr>
          <w:rFonts w:ascii="Verdana" w:hAnsi="Verdana"/>
          <w:b/>
        </w:rPr>
        <w:t xml:space="preserve">Quand ? </w:t>
      </w:r>
      <w:r w:rsidRPr="003319E7">
        <w:rPr>
          <w:rFonts w:ascii="Verdana" w:hAnsi="Verdana"/>
        </w:rPr>
        <w:t>quand il y a une difficulté relationnelle très présente pour le patient (la stabilisation des relations proches est essentielle pour les patients fragiles)</w:t>
      </w:r>
    </w:p>
    <w:p w14:paraId="5E982D43" w14:textId="77777777" w:rsidR="000D63DD" w:rsidRPr="003319E7" w:rsidRDefault="000D63DD" w:rsidP="000D63DD">
      <w:pPr>
        <w:pStyle w:val="Pardeliste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Avant la désensibilisation : Installation de ressource pour ajuster la distance au thérapeute et renforcer la confiance , pour augmenter le sentiment de contrôle et de sécurité, pour poser  des jalons qui seront utiles au cours du retraitement</w:t>
      </w:r>
    </w:p>
    <w:p w14:paraId="0F0D5A54" w14:textId="77777777" w:rsidR="000D63DD" w:rsidRPr="003319E7" w:rsidRDefault="000D63DD" w:rsidP="000D63DD">
      <w:pPr>
        <w:pStyle w:val="Pardeliste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Pendant la désensibilisation, en cas de blocage : tissage corporel</w:t>
      </w:r>
    </w:p>
    <w:p w14:paraId="0E4F0D14" w14:textId="77777777" w:rsidR="000D63DD" w:rsidRPr="003319E7" w:rsidRDefault="000D63DD" w:rsidP="000D63DD">
      <w:pPr>
        <w:pStyle w:val="Pardeliste"/>
        <w:numPr>
          <w:ilvl w:val="0"/>
          <w:numId w:val="1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Après la désensibilisation : renforcer l’apprentissage et l’intégration en profondeur d’une compétence importante pour le futur</w:t>
      </w:r>
    </w:p>
    <w:p w14:paraId="09B57376" w14:textId="77777777" w:rsidR="000D63DD" w:rsidRPr="003319E7" w:rsidRDefault="000D63DD" w:rsidP="000D63DD">
      <w:pPr>
        <w:pStyle w:val="Pardeliste"/>
        <w:rPr>
          <w:rFonts w:ascii="Verdana" w:hAnsi="Verdana"/>
        </w:rPr>
      </w:pPr>
    </w:p>
    <w:p w14:paraId="111B3C61" w14:textId="77777777" w:rsidR="000D63DD" w:rsidRPr="003319E7" w:rsidRDefault="000D63DD" w:rsidP="000D63DD">
      <w:pPr>
        <w:pStyle w:val="Pardeliste"/>
        <w:ind w:left="0"/>
        <w:rPr>
          <w:rFonts w:ascii="Verdana" w:hAnsi="Verdana"/>
          <w:b/>
        </w:rPr>
      </w:pPr>
      <w:r w:rsidRPr="003319E7">
        <w:rPr>
          <w:rFonts w:ascii="Verdana" w:hAnsi="Verdana"/>
          <w:b/>
        </w:rPr>
        <w:t>Comment ?</w:t>
      </w:r>
    </w:p>
    <w:p w14:paraId="5CE805CA" w14:textId="77777777" w:rsidR="000D63DD" w:rsidRPr="003319E7" w:rsidRDefault="000D63DD" w:rsidP="000D63DD">
      <w:pPr>
        <w:pStyle w:val="Pardeliste"/>
        <w:ind w:left="0"/>
        <w:rPr>
          <w:rFonts w:ascii="Verdana" w:hAnsi="Verdana"/>
          <w:b/>
        </w:rPr>
      </w:pPr>
    </w:p>
    <w:p w14:paraId="4C330B32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Demander au patient de choisir un objet qui représente une personne avec qui relation actuelle difficile, et le positionner dans la pièce à la distance qui lui convient : observer en peine conscience ce qui se passe dans son corps (« baromètre interne ») (les mots, images, émotions qui viennent avec)</w:t>
      </w:r>
    </w:p>
    <w:p w14:paraId="5D415DD2" w14:textId="77777777" w:rsidR="000D63DD" w:rsidRPr="003319E7" w:rsidRDefault="000D63DD" w:rsidP="000D63DD">
      <w:pPr>
        <w:pStyle w:val="Pardeliste"/>
        <w:spacing w:after="200" w:line="276" w:lineRule="auto"/>
        <w:rPr>
          <w:rFonts w:ascii="Verdana" w:hAnsi="Verdana"/>
        </w:rPr>
      </w:pPr>
    </w:p>
    <w:p w14:paraId="2FB92745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Demander au patient d’aider le thérapeute à ajuster son positionnement (bonne distance ; il faut que le thérapeute puisse quand même voir le patient et être en accordage avec lui)</w:t>
      </w:r>
    </w:p>
    <w:p w14:paraId="6D243DB5" w14:textId="77777777" w:rsidR="000D63DD" w:rsidRPr="003319E7" w:rsidRDefault="000D63DD" w:rsidP="000D63DD">
      <w:pPr>
        <w:spacing w:after="200" w:line="276" w:lineRule="auto"/>
        <w:rPr>
          <w:rFonts w:ascii="Verdana" w:hAnsi="Verdana"/>
        </w:rPr>
      </w:pPr>
    </w:p>
    <w:p w14:paraId="22603913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Demander au patient de tracer une frontière symbolique , avec objets de la pièce, entre la personne difficile et lui ; et d’observer ce qui se passe dans son corps</w:t>
      </w:r>
    </w:p>
    <w:p w14:paraId="607A4C2B" w14:textId="77777777" w:rsidR="000D63DD" w:rsidRPr="003319E7" w:rsidRDefault="000D63DD" w:rsidP="000D63DD">
      <w:pPr>
        <w:spacing w:after="200" w:line="276" w:lineRule="auto"/>
        <w:rPr>
          <w:rFonts w:ascii="Verdana" w:hAnsi="Verdana"/>
        </w:rPr>
      </w:pPr>
    </w:p>
    <w:p w14:paraId="4EC8E549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lastRenderedPageBreak/>
        <w:t>« si cette frontière avait pour vous un message rassurant pour prendre soin de vous, quel serait-il ? »</w:t>
      </w:r>
    </w:p>
    <w:p w14:paraId="0C110F4B" w14:textId="77777777" w:rsidR="000D63DD" w:rsidRPr="003319E7" w:rsidRDefault="000D63DD" w:rsidP="000D63DD">
      <w:pPr>
        <w:pStyle w:val="Pardeliste"/>
        <w:rPr>
          <w:rFonts w:ascii="Verdana" w:hAnsi="Verdana"/>
        </w:rPr>
      </w:pPr>
      <w:r w:rsidRPr="003319E7">
        <w:rPr>
          <w:rFonts w:ascii="Verdana" w:hAnsi="Verdana"/>
        </w:rPr>
        <w:t>Ecrire sur un post-it (tourné vers le patient, de son côté de la frontière) ces paroles, puis les lire à voix haute :</w:t>
      </w:r>
    </w:p>
    <w:p w14:paraId="058467B2" w14:textId="77777777" w:rsidR="000D63DD" w:rsidRPr="003319E7" w:rsidRDefault="000D63DD" w:rsidP="000D63DD">
      <w:pPr>
        <w:pStyle w:val="Pardeliste"/>
        <w:rPr>
          <w:rFonts w:ascii="Verdana" w:hAnsi="Verdana"/>
        </w:rPr>
      </w:pPr>
      <w:r w:rsidRPr="003319E7">
        <w:rPr>
          <w:rFonts w:ascii="Verdana" w:hAnsi="Verdana"/>
        </w:rPr>
        <w:t>« quel effet cela fait-il dans votre corps quand je lis ces paroles ? »</w:t>
      </w:r>
    </w:p>
    <w:p w14:paraId="438ADB06" w14:textId="77777777" w:rsidR="000D63DD" w:rsidRPr="003319E7" w:rsidRDefault="000D63DD" w:rsidP="000D63DD">
      <w:pPr>
        <w:pStyle w:val="Pardeliste"/>
        <w:rPr>
          <w:rFonts w:ascii="Verdana" w:hAnsi="Verdana"/>
        </w:rPr>
      </w:pPr>
    </w:p>
    <w:p w14:paraId="41015A55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 xml:space="preserve">« quelles paroles aimeriez-vous dire à cette personne ? imaginez </w:t>
      </w:r>
    </w:p>
    <w:p w14:paraId="6BF350F5" w14:textId="77777777" w:rsidR="000D63DD" w:rsidRPr="003319E7" w:rsidRDefault="000D63DD" w:rsidP="000D63DD">
      <w:pPr>
        <w:pStyle w:val="Pardeliste"/>
        <w:spacing w:after="200" w:line="276" w:lineRule="auto"/>
        <w:rPr>
          <w:rFonts w:ascii="Verdana" w:hAnsi="Verdana"/>
        </w:rPr>
      </w:pPr>
    </w:p>
    <w:p w14:paraId="7075BE4A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que cette frontière a un message pour elle, quel serait-il ? »</w:t>
      </w:r>
    </w:p>
    <w:p w14:paraId="7011FD50" w14:textId="77777777" w:rsidR="000D63DD" w:rsidRPr="003319E7" w:rsidRDefault="000D63DD" w:rsidP="000D63DD">
      <w:pPr>
        <w:pStyle w:val="Pardeliste"/>
        <w:rPr>
          <w:rFonts w:ascii="Verdana" w:hAnsi="Verdana"/>
        </w:rPr>
      </w:pPr>
      <w:r w:rsidRPr="003319E7">
        <w:rPr>
          <w:rFonts w:ascii="Verdana" w:hAnsi="Verdana"/>
        </w:rPr>
        <w:t>Les écrire sur un post-it (tourné vers la personne difficile, de l’autre côté de la frontière), puis les lire à voix haute :</w:t>
      </w:r>
    </w:p>
    <w:p w14:paraId="7D2FDD92" w14:textId="77777777" w:rsidR="000D63DD" w:rsidRPr="003319E7" w:rsidRDefault="000D63DD" w:rsidP="000D63DD">
      <w:pPr>
        <w:pStyle w:val="Pardeliste"/>
        <w:rPr>
          <w:rFonts w:ascii="Verdana" w:hAnsi="Verdana"/>
        </w:rPr>
      </w:pPr>
      <w:r w:rsidRPr="003319E7">
        <w:rPr>
          <w:rFonts w:ascii="Verdana" w:hAnsi="Verdana"/>
        </w:rPr>
        <w:t>« quel effet cela fait-il dans votre corps quand je lis ces paroles ? »</w:t>
      </w:r>
    </w:p>
    <w:p w14:paraId="30541F74" w14:textId="77777777" w:rsidR="000D63DD" w:rsidRPr="003319E7" w:rsidRDefault="000D63DD" w:rsidP="000D63DD">
      <w:pPr>
        <w:pStyle w:val="Pardeliste"/>
        <w:rPr>
          <w:rFonts w:ascii="Verdana" w:hAnsi="Verdana"/>
        </w:rPr>
      </w:pPr>
      <w:r w:rsidRPr="003319E7">
        <w:rPr>
          <w:rFonts w:ascii="Verdana" w:hAnsi="Verdana"/>
        </w:rPr>
        <w:t>Prendre le temps d’approfondir ces sensations et d’installer cette ressource, d’observer s’il y a un mot ou un mouvement qui peut s’y associer</w:t>
      </w:r>
    </w:p>
    <w:p w14:paraId="264770E5" w14:textId="77777777" w:rsidR="000D63DD" w:rsidRPr="003319E7" w:rsidRDefault="000D63DD" w:rsidP="000D63DD">
      <w:pPr>
        <w:pStyle w:val="Pardeliste"/>
        <w:rPr>
          <w:rFonts w:ascii="Verdana" w:hAnsi="Verdana"/>
        </w:rPr>
      </w:pPr>
    </w:p>
    <w:p w14:paraId="1DC2CD2C" w14:textId="77777777" w:rsidR="000D63DD" w:rsidRPr="003319E7" w:rsidRDefault="000D63DD" w:rsidP="000D63DD">
      <w:pPr>
        <w:pStyle w:val="Pardeliste"/>
        <w:numPr>
          <w:ilvl w:val="0"/>
          <w:numId w:val="2"/>
        </w:numPr>
        <w:spacing w:after="200" w:line="276" w:lineRule="auto"/>
        <w:rPr>
          <w:rFonts w:ascii="Verdana" w:hAnsi="Verdana"/>
        </w:rPr>
      </w:pPr>
      <w:r w:rsidRPr="003319E7">
        <w:rPr>
          <w:rFonts w:ascii="Verdana" w:hAnsi="Verdana"/>
        </w:rPr>
        <w:t>Donner au patient les post-it et l’inviter à pratiquer cet exercice régulièrement.</w:t>
      </w:r>
    </w:p>
    <w:p w14:paraId="5545CB81" w14:textId="77777777" w:rsidR="000A0941" w:rsidRDefault="000A0941"/>
    <w:sectPr w:rsidR="000A0941" w:rsidSect="00391E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FA7"/>
    <w:multiLevelType w:val="hybridMultilevel"/>
    <w:tmpl w:val="BCA801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03072"/>
    <w:multiLevelType w:val="hybridMultilevel"/>
    <w:tmpl w:val="9C7E1C10"/>
    <w:lvl w:ilvl="0" w:tplc="AA0E4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D"/>
    <w:rsid w:val="000A0941"/>
    <w:rsid w:val="000D63DD"/>
    <w:rsid w:val="003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82E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DD"/>
    <w:rPr>
      <w:rFonts w:eastAsiaTheme="minorEastAsia"/>
      <w:lang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63DD"/>
    <w:pPr>
      <w:keepNext/>
      <w:keepLines/>
      <w:spacing w:before="200"/>
      <w:outlineLvl w:val="1"/>
    </w:pPr>
    <w:rPr>
      <w:rFonts w:ascii="Verdana" w:eastAsiaTheme="majorEastAsia" w:hAnsi="Verdana" w:cstheme="majorBidi"/>
      <w:b/>
      <w:bCs/>
      <w:color w:val="538135" w:themeColor="accent6" w:themeShade="BF"/>
      <w:sz w:val="28"/>
      <w:szCs w:val="18"/>
      <w:u w:val="single"/>
      <w:bdr w:val="none" w:sz="0" w:space="0" w:color="auto" w:frame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D63DD"/>
    <w:rPr>
      <w:rFonts w:ascii="Verdana" w:eastAsiaTheme="majorEastAsia" w:hAnsi="Verdana" w:cstheme="majorBidi"/>
      <w:b/>
      <w:bCs/>
      <w:color w:val="538135" w:themeColor="accent6" w:themeShade="BF"/>
      <w:sz w:val="28"/>
      <w:szCs w:val="18"/>
      <w:u w:val="single"/>
      <w:bdr w:val="none" w:sz="0" w:space="0" w:color="auto" w:frame="1"/>
      <w:lang w:eastAsia="ja-JP"/>
    </w:rPr>
  </w:style>
  <w:style w:type="paragraph" w:styleId="Pardeliste">
    <w:name w:val="List Paragraph"/>
    <w:basedOn w:val="Normal"/>
    <w:uiPriority w:val="34"/>
    <w:qFormat/>
    <w:rsid w:val="000D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2214</Characters>
  <Application>Microsoft Macintosh Word</Application>
  <DocSecurity>0</DocSecurity>
  <Lines>18</Lines>
  <Paragraphs>5</Paragraphs>
  <ScaleCrop>false</ScaleCrop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2024-02-22T20:25:00Z</dcterms:created>
  <dcterms:modified xsi:type="dcterms:W3CDTF">2024-02-22T20:25:00Z</dcterms:modified>
</cp:coreProperties>
</file>